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D227D6" w:rsidR="00D227D6" w:rsidTr="00D227D6">
        <w:tc>
          <w:tcPr>
            <w:tcW w:w="2985" w:type="dxa"/>
            <w:hideMark/>
          </w:tcPr>
          <w:p w:rsidRPr="00D227D6" w:rsidR="00D227D6" w:rsidP="00D227D6" w:rsidRDefault="00D227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bookmarkStart w:name="_GoBack" w:id="0"/>
            <w:bookmarkEnd w:id="0"/>
            <w:r w:rsidRPr="00D227D6">
              <w:rPr>
                <w:rFonts w:ascii="Times New Roman" w:hAnsi="Times New Roman" w:eastAsia="Calibri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227D6" w:rsidR="00D227D6" w:rsidP="00D227D6" w:rsidRDefault="00D227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 w:rsidRPr="00D227D6">
              <w:rPr>
                <w:rFonts w:ascii="Times New Roman" w:hAnsi="Times New Roman" w:eastAsia="Calibri" w:cs="Times New Roman"/>
                <w:sz w:val="24"/>
                <w:szCs w:val="24"/>
              </w:rPr>
              <w:t>Republika Hrvatska</w:t>
            </w:r>
          </w:p>
          <w:p w:rsidRPr="00D227D6" w:rsidR="00D227D6" w:rsidP="00D227D6" w:rsidRDefault="00D227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 w:rsidRPr="00D227D6">
              <w:rPr>
                <w:rFonts w:ascii="Times New Roman" w:hAnsi="Times New Roman" w:eastAsia="Calibri" w:cs="Times New Roman"/>
                <w:sz w:val="24"/>
                <w:szCs w:val="24"/>
              </w:rPr>
              <w:t>Trgovački sud u Varaždinu</w:t>
            </w:r>
          </w:p>
          <w:p w:rsidRPr="00D227D6" w:rsidR="00D227D6" w:rsidP="00D227D6" w:rsidRDefault="00D227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 w:rsidRPr="00D227D6">
              <w:rPr>
                <w:rFonts w:ascii="Times New Roman" w:hAnsi="Times New Roman" w:eastAsia="Calibri" w:cs="Times New Roman"/>
                <w:sz w:val="24"/>
                <w:szCs w:val="24"/>
              </w:rPr>
              <w:t>Varaždin, Braće Radić 2</w:t>
            </w:r>
          </w:p>
        </w:tc>
      </w:tr>
    </w:tbl>
    <w:p w:rsidRPr="00D227D6" w:rsidR="00D227D6" w:rsidP="00D227D6" w:rsidRDefault="00D227D6" w14:paraId="f8e69fe" w14:textId="f8e69fe">
      <w:pPr>
        <w:spacing w:after="0" w:line="240" w:lineRule="auto"/>
        <w:jc w:val="right"/>
        <w15:collapsed w:val="false"/>
        <w:rPr>
          <w:rFonts w:ascii="Times New Roman" w:hAnsi="Times New Roman" w:eastAsia="Calibri" w:cs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227D6" w:rsidR="00D227D6" w:rsidTr="00D227D6">
        <w:trPr>
          <w:jc w:val="right"/>
        </w:trPr>
        <w:tc>
          <w:tcPr>
            <w:tcW w:w="4320" w:type="dxa"/>
            <w:hideMark/>
          </w:tcPr>
          <w:p w:rsidRPr="00D227D6" w:rsidR="00D227D6" w:rsidP="00D227D6" w:rsidRDefault="00D227D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Poslovni broj: 5 St-76/2016-272</w:t>
            </w:r>
          </w:p>
        </w:tc>
      </w:tr>
    </w:tbl>
    <w:p w:rsidRPr="00D227D6" w:rsidR="00D227D6" w:rsidP="00D227D6" w:rsidRDefault="00D227D6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D227D6" w:rsidR="00D227D6" w:rsidP="00D227D6" w:rsidRDefault="00D227D6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D227D6" w:rsidR="00D227D6" w:rsidP="00D227D6" w:rsidRDefault="00D227D6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D227D6" w:rsidR="00D227D6" w:rsidP="00D227D6" w:rsidRDefault="00D227D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D227D6">
        <w:rPr>
          <w:rFonts w:ascii="Times New Roman" w:hAnsi="Times New Roman" w:eastAsia="Calibri" w:cs="Times New Roman"/>
          <w:sz w:val="24"/>
          <w:szCs w:val="24"/>
        </w:rPr>
        <w:t>R E P U B L I K A   H R V A T S K A</w:t>
      </w:r>
    </w:p>
    <w:p w:rsidRPr="00D227D6" w:rsidR="00D227D6" w:rsidP="00D227D6" w:rsidRDefault="00D227D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D227D6" w:rsidR="00D227D6" w:rsidP="00D227D6" w:rsidRDefault="00D227D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D227D6" w:rsidR="00D227D6" w:rsidP="00D227D6" w:rsidRDefault="00D227D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D227D6">
        <w:rPr>
          <w:rFonts w:ascii="Times New Roman" w:hAnsi="Times New Roman" w:eastAsia="Calibri" w:cs="Times New Roman"/>
          <w:sz w:val="24"/>
          <w:szCs w:val="24"/>
        </w:rPr>
        <w:t>R J E Š E NJ E</w:t>
      </w:r>
    </w:p>
    <w:p w:rsidRPr="00D227D6" w:rsidR="00D227D6" w:rsidP="00D227D6" w:rsidRDefault="00D227D6">
      <w:pPr>
        <w:spacing w:after="200" w:line="276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83488E" w:rsidP="00EA6B32" w:rsidRDefault="00D22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7D6">
        <w:rPr>
          <w:rFonts w:ascii="Times New Roman" w:hAnsi="Times New Roman" w:eastAsia="Calibri" w:cs="Times New Roman"/>
          <w:sz w:val="24"/>
          <w:szCs w:val="24"/>
        </w:rPr>
        <w:tab/>
        <w:t>Trgovački sud u Varaždinu, po sucu toga suda Kseniji Flack-Makitan, u stečajnom postupku koji se vodi nad stečajnim dužnikom A.B.M. d.o.o. u stečaju, Koprivnica, Flori</w:t>
      </w:r>
      <w:r>
        <w:rPr>
          <w:rFonts w:ascii="Times New Roman" w:hAnsi="Times New Roman" w:eastAsia="Calibri" w:cs="Times New Roman"/>
          <w:sz w:val="24"/>
          <w:szCs w:val="24"/>
        </w:rPr>
        <w:t xml:space="preserve">janski trg 8, OIB: 01709786550, </w:t>
      </w:r>
      <w:r w:rsidRPr="0083488E" w:rsidR="0083488E">
        <w:rPr>
          <w:rFonts w:ascii="Times New Roman" w:hAnsi="Times New Roman" w:cs="Times New Roman"/>
          <w:sz w:val="24"/>
          <w:szCs w:val="24"/>
        </w:rPr>
        <w:t xml:space="preserve">nakon održane elektroničke javne dražbe kod Financijske agencije, </w:t>
      </w:r>
      <w:r>
        <w:rPr>
          <w:rFonts w:ascii="Times New Roman" w:hAnsi="Times New Roman" w:cs="Times New Roman"/>
          <w:sz w:val="24"/>
          <w:szCs w:val="24"/>
        </w:rPr>
        <w:t>6. travnja 2020.</w:t>
      </w:r>
    </w:p>
    <w:p w:rsidR="00D227D6" w:rsidP="00EA6B32" w:rsidRDefault="00D22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88E" w:rsidP="00EA6B32" w:rsidRDefault="008348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j e</w:t>
      </w:r>
    </w:p>
    <w:p w:rsidR="00D227D6" w:rsidP="00EA6B32" w:rsidRDefault="00D227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488E" w:rsidP="00EA6B32" w:rsidRDefault="0083488E">
      <w:pPr>
        <w:pStyle w:val="Odlomakpopis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Oglašava se nevažećom </w:t>
      </w:r>
      <w:r w:rsidR="00FA79B4">
        <w:rPr>
          <w:rFonts w:ascii="Times New Roman" w:hAnsi="Times New Roman" w:cs="Times New Roman"/>
          <w:sz w:val="24"/>
          <w:szCs w:val="24"/>
        </w:rPr>
        <w:t xml:space="preserve">četvrta javna dražba koju je </w:t>
      </w:r>
      <w:r w:rsidR="00D227D6">
        <w:rPr>
          <w:rFonts w:ascii="Times New Roman" w:hAnsi="Times New Roman" w:cs="Times New Roman"/>
          <w:sz w:val="24"/>
          <w:szCs w:val="24"/>
        </w:rPr>
        <w:t>provela Financijska agencija s I</w:t>
      </w:r>
      <w:r w:rsidR="00FA79B4">
        <w:rPr>
          <w:rFonts w:ascii="Times New Roman" w:hAnsi="Times New Roman" w:cs="Times New Roman"/>
          <w:sz w:val="24"/>
          <w:szCs w:val="24"/>
        </w:rPr>
        <w:t xml:space="preserve">dentifikatorom nadmetanja 10607, te se nalaže Financijskoj agenciji da u roku od osam dana od pravomoćnosti ovog rješenja na svojim mrežnim stranicama ponovno uputi poziv za sudjelovanje u četvrtoj </w:t>
      </w:r>
      <w:r w:rsidR="00D227D6">
        <w:rPr>
          <w:rFonts w:ascii="Times New Roman" w:hAnsi="Times New Roman" w:cs="Times New Roman"/>
          <w:sz w:val="24"/>
          <w:szCs w:val="24"/>
        </w:rPr>
        <w:t>elektroničkoj</w:t>
      </w:r>
      <w:r w:rsidR="00FA79B4">
        <w:rPr>
          <w:rFonts w:ascii="Times New Roman" w:hAnsi="Times New Roman" w:cs="Times New Roman"/>
          <w:sz w:val="24"/>
          <w:szCs w:val="24"/>
        </w:rPr>
        <w:t xml:space="preserve"> javnoj dražbi u ovom stečajnom predmetu koji se vodi nad stečajnim dužnikom </w:t>
      </w:r>
      <w:r w:rsidRPr="00FA79B4" w:rsidR="00FA79B4">
        <w:rPr>
          <w:rFonts w:ascii="Times New Roman" w:hAnsi="Times New Roman" w:cs="Times New Roman"/>
          <w:sz w:val="24"/>
          <w:szCs w:val="24"/>
        </w:rPr>
        <w:t>A.B.M. d.o.o. u stečaju, Koprivnica, Florijanski trg 8, OIB: 01709786550</w:t>
      </w:r>
      <w:r w:rsidR="00FA79B4">
        <w:rPr>
          <w:rFonts w:ascii="Times New Roman" w:hAnsi="Times New Roman" w:cs="Times New Roman"/>
          <w:sz w:val="24"/>
          <w:szCs w:val="24"/>
        </w:rPr>
        <w:t xml:space="preserve"> za nekretninu i to:</w:t>
      </w:r>
      <w:r w:rsidRPr="00FA79B4" w:rsidR="00FA79B4">
        <w:t xml:space="preserve"> </w:t>
      </w:r>
      <w:r w:rsidR="00FA79B4">
        <w:rPr>
          <w:rFonts w:ascii="Times New Roman" w:hAnsi="Times New Roman" w:cs="Times New Roman"/>
          <w:sz w:val="24"/>
          <w:szCs w:val="24"/>
        </w:rPr>
        <w:t>upisanu</w:t>
      </w:r>
      <w:r w:rsidRPr="00FA79B4" w:rsidR="00FA79B4">
        <w:rPr>
          <w:rFonts w:ascii="Times New Roman" w:hAnsi="Times New Roman" w:cs="Times New Roman"/>
          <w:sz w:val="24"/>
          <w:szCs w:val="24"/>
        </w:rPr>
        <w:t xml:space="preserve"> u Zemljišno-knjižnom odjelu Koprivnica, kod Općinskog suda u Koprivnici: čkbr. 1016/4 dvorište i skladište Gnojnik, površine 457 čhv i čkbr. 1016/5 oranica Gnojnik, površine 860 čhv, ukupne površine 1317 čhv, upisane u z.k.ul. br. 2660, k.o. Plavšinac, 3. vlasnički dio: 1/1 i čkbr. 1021/6 kuća i dvor, površine 295 čhv, upisane u z.k.ul. br. 2807, k.o. Plavšinac, 3. vlasnički dio: 1/1</w:t>
      </w:r>
      <w:r w:rsidR="00FA79B4">
        <w:rPr>
          <w:rFonts w:ascii="Times New Roman" w:hAnsi="Times New Roman" w:cs="Times New Roman"/>
          <w:sz w:val="24"/>
          <w:szCs w:val="24"/>
        </w:rPr>
        <w:t>.</w:t>
      </w:r>
    </w:p>
    <w:p w:rsidRPr="00D227D6" w:rsidR="00D227D6" w:rsidP="00D227D6" w:rsidRDefault="00D227D6">
      <w:pPr>
        <w:rPr>
          <w:rFonts w:ascii="Times New Roman" w:hAnsi="Times New Roman" w:cs="Times New Roman"/>
          <w:sz w:val="24"/>
          <w:szCs w:val="24"/>
        </w:rPr>
      </w:pPr>
    </w:p>
    <w:p w:rsidR="0033621E" w:rsidP="0033621E" w:rsidRDefault="0033621E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</w:t>
      </w:r>
    </w:p>
    <w:p w:rsidR="00D227D6" w:rsidP="00D227D6" w:rsidRDefault="00D227D6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33621E" w:rsidP="00D227D6" w:rsidRDefault="0033621E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Rješenjem o dosudi ovog suda od 19. listopada 2018.,</w:t>
      </w:r>
      <w:r w:rsidR="00D227D6">
        <w:rPr>
          <w:rFonts w:ascii="Times New Roman" w:hAnsi="Times New Roman" w:cs="Times New Roman"/>
          <w:sz w:val="24"/>
          <w:szCs w:val="24"/>
        </w:rPr>
        <w:t xml:space="preserve"> poslovni</w:t>
      </w:r>
      <w:r>
        <w:rPr>
          <w:rFonts w:ascii="Times New Roman" w:hAnsi="Times New Roman" w:cs="Times New Roman"/>
          <w:sz w:val="24"/>
          <w:szCs w:val="24"/>
        </w:rPr>
        <w:t xml:space="preserve"> broj St-76/</w:t>
      </w:r>
      <w:r w:rsidR="00D227D6">
        <w:rPr>
          <w:rFonts w:ascii="Times New Roman" w:hAnsi="Times New Roman" w:cs="Times New Roman"/>
          <w:sz w:val="24"/>
          <w:szCs w:val="24"/>
        </w:rPr>
        <w:t xml:space="preserve">2016-190 nekretnina </w:t>
      </w:r>
      <w:r>
        <w:rPr>
          <w:rFonts w:ascii="Times New Roman" w:hAnsi="Times New Roman" w:cs="Times New Roman"/>
          <w:sz w:val="24"/>
          <w:szCs w:val="24"/>
        </w:rPr>
        <w:t>stečajnog dužnika upisana</w:t>
      </w:r>
      <w:r w:rsidRPr="0033621E">
        <w:rPr>
          <w:rFonts w:ascii="Times New Roman" w:hAnsi="Times New Roman" w:cs="Times New Roman"/>
          <w:sz w:val="24"/>
          <w:szCs w:val="24"/>
        </w:rPr>
        <w:t xml:space="preserve"> u Zemljišno-knjižnom odjelu Koprivnica, kod Općinskog suda u Koprivnici: čkbr. 1016/4 dvorište i skladište Gnojnik, površine 457 čhv i čkbr. 1016/5 oranica Gnojnik, površine 860 čhv, ukupne površine 1317 čhv, upisane u z.k.ul. br. 2660, k.o. Plavšinac, 3. vlasnički dio: 1/1 i čkbr. 1021/6 kuća i dvor, površine 295 čhv, upisane u z.k.ul. br. 2807, k.o. Plavšinac, 3. vlasnički dio: 1/1</w:t>
      </w:r>
      <w:r>
        <w:rPr>
          <w:rFonts w:ascii="Times New Roman" w:hAnsi="Times New Roman" w:cs="Times New Roman"/>
          <w:sz w:val="24"/>
          <w:szCs w:val="24"/>
        </w:rPr>
        <w:t xml:space="preserve">, dosuđena je kupcu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>
        <w:rPr>
          <w:rFonts w:ascii="Times New Roman" w:hAnsi="Times New Roman" w:cs="Times New Roman"/>
          <w:sz w:val="24"/>
          <w:szCs w:val="24"/>
        </w:rPr>
        <w:t>, Zagreb, Preradovićeva ulica 25.</w:t>
      </w:r>
    </w:p>
    <w:p w:rsidR="0033621E" w:rsidP="00D227D6" w:rsidRDefault="0033621E">
      <w:pPr>
        <w:pStyle w:val="Odlomakpopis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3621E" w:rsidP="00EA6B32" w:rsidRDefault="0033621E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 obzirom da kupac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>
        <w:rPr>
          <w:rFonts w:ascii="Times New Roman" w:hAnsi="Times New Roman" w:cs="Times New Roman"/>
          <w:sz w:val="24"/>
          <w:szCs w:val="24"/>
        </w:rPr>
        <w:t xml:space="preserve"> nije uplatio kupovninu za predmetnu nekretninu, sud je pravomoćnim rješenjem ovog suda od 24. travnja 2019., </w:t>
      </w:r>
      <w:r w:rsidR="00D227D6">
        <w:rPr>
          <w:rFonts w:ascii="Times New Roman" w:hAnsi="Times New Roman" w:cs="Times New Roman"/>
          <w:sz w:val="24"/>
          <w:szCs w:val="24"/>
        </w:rPr>
        <w:t xml:space="preserve">poslovni </w:t>
      </w:r>
      <w:r>
        <w:rPr>
          <w:rFonts w:ascii="Times New Roman" w:hAnsi="Times New Roman" w:cs="Times New Roman"/>
          <w:sz w:val="24"/>
          <w:szCs w:val="24"/>
        </w:rPr>
        <w:t>broj St-76/16-235 oglasio nevažećom ovu dosudu i istu dosudio kupcu Maroju Stjepoviću iz Zagreba, Preradovićeva ulica 25, te je isti pozvan na uplatu kupovnine u iznosu od 675.001,00 kn na račun Financijske agencije u roku od 30 dana</w:t>
      </w:r>
      <w:r w:rsidR="006F590B">
        <w:rPr>
          <w:rFonts w:ascii="Times New Roman" w:hAnsi="Times New Roman" w:cs="Times New Roman"/>
          <w:sz w:val="24"/>
          <w:szCs w:val="24"/>
        </w:rPr>
        <w:t xml:space="preserve"> od pravomoćnosti ovog rješenja. Naime, </w:t>
      </w:r>
      <w:r w:rsidR="001C32B7">
        <w:rPr>
          <w:rFonts w:ascii="Times New Roman" w:hAnsi="Times New Roman" w:cs="Times New Roman"/>
          <w:sz w:val="24"/>
          <w:szCs w:val="24"/>
        </w:rPr>
        <w:t xml:space="preserve">ovaj </w:t>
      </w:r>
      <w:r w:rsidR="001C32B7">
        <w:rPr>
          <w:rFonts w:ascii="Times New Roman" w:hAnsi="Times New Roman" w:cs="Times New Roman"/>
          <w:sz w:val="24"/>
          <w:szCs w:val="24"/>
        </w:rPr>
        <w:lastRenderedPageBreak/>
        <w:t xml:space="preserve">kupac na provedenoj četvrtoj </w:t>
      </w:r>
      <w:r w:rsidR="006F590B">
        <w:rPr>
          <w:rFonts w:ascii="Times New Roman" w:hAnsi="Times New Roman" w:cs="Times New Roman"/>
          <w:sz w:val="24"/>
          <w:szCs w:val="24"/>
        </w:rPr>
        <w:t>elektroničkoj</w:t>
      </w:r>
      <w:r w:rsidR="001C32B7">
        <w:rPr>
          <w:rFonts w:ascii="Times New Roman" w:hAnsi="Times New Roman" w:cs="Times New Roman"/>
          <w:sz w:val="24"/>
          <w:szCs w:val="24"/>
        </w:rPr>
        <w:t xml:space="preserve"> javnoj dražbi kod </w:t>
      </w:r>
      <w:r w:rsidR="00D227D6">
        <w:rPr>
          <w:rFonts w:ascii="Times New Roman" w:hAnsi="Times New Roman" w:cs="Times New Roman"/>
          <w:sz w:val="24"/>
          <w:szCs w:val="24"/>
        </w:rPr>
        <w:t>Financijske</w:t>
      </w:r>
      <w:r w:rsidR="001C32B7">
        <w:rPr>
          <w:rFonts w:ascii="Times New Roman" w:hAnsi="Times New Roman" w:cs="Times New Roman"/>
          <w:sz w:val="24"/>
          <w:szCs w:val="24"/>
        </w:rPr>
        <w:t xml:space="preserve"> agencije prema Izvještaju o provedenoj </w:t>
      </w:r>
      <w:r w:rsidR="006F590B">
        <w:rPr>
          <w:rFonts w:ascii="Times New Roman" w:hAnsi="Times New Roman" w:cs="Times New Roman"/>
          <w:sz w:val="24"/>
          <w:szCs w:val="24"/>
        </w:rPr>
        <w:t>elektroničkoj</w:t>
      </w:r>
      <w:r w:rsidR="001C32B7">
        <w:rPr>
          <w:rFonts w:ascii="Times New Roman" w:hAnsi="Times New Roman" w:cs="Times New Roman"/>
          <w:sz w:val="24"/>
          <w:szCs w:val="24"/>
        </w:rPr>
        <w:t xml:space="preserve"> javnoj dražbi </w:t>
      </w:r>
      <w:r w:rsidR="00D227D6">
        <w:rPr>
          <w:rFonts w:ascii="Times New Roman" w:hAnsi="Times New Roman" w:cs="Times New Roman"/>
          <w:sz w:val="24"/>
          <w:szCs w:val="24"/>
        </w:rPr>
        <w:t>(I</w:t>
      </w:r>
      <w:r w:rsidR="006F590B">
        <w:rPr>
          <w:rFonts w:ascii="Times New Roman" w:hAnsi="Times New Roman" w:cs="Times New Roman"/>
          <w:sz w:val="24"/>
          <w:szCs w:val="24"/>
        </w:rPr>
        <w:t xml:space="preserve">dentifikator nadmetanja 10607) od 11. listopada 2018., </w:t>
      </w:r>
      <w:r w:rsidR="00D227D6">
        <w:rPr>
          <w:rFonts w:ascii="Times New Roman" w:hAnsi="Times New Roman" w:cs="Times New Roman"/>
          <w:sz w:val="24"/>
          <w:szCs w:val="24"/>
        </w:rPr>
        <w:t>KLASA</w:t>
      </w:r>
      <w:r w:rsidR="006F590B">
        <w:rPr>
          <w:rFonts w:ascii="Times New Roman" w:hAnsi="Times New Roman" w:cs="Times New Roman"/>
          <w:sz w:val="24"/>
          <w:szCs w:val="24"/>
        </w:rPr>
        <w:t xml:space="preserve">: O/110-1-10/17-01/787, </w:t>
      </w:r>
      <w:r w:rsidR="00D227D6">
        <w:rPr>
          <w:rFonts w:ascii="Times New Roman" w:hAnsi="Times New Roman" w:cs="Times New Roman"/>
          <w:sz w:val="24"/>
          <w:szCs w:val="24"/>
        </w:rPr>
        <w:t>UR. BROJ</w:t>
      </w:r>
      <w:r w:rsidR="006F590B">
        <w:rPr>
          <w:rFonts w:ascii="Times New Roman" w:hAnsi="Times New Roman" w:cs="Times New Roman"/>
          <w:sz w:val="24"/>
          <w:szCs w:val="24"/>
        </w:rPr>
        <w:t>: 07-01-18-336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 w:rsidR="006F590B">
        <w:rPr>
          <w:rFonts w:ascii="Times New Roman" w:hAnsi="Times New Roman" w:cs="Times New Roman"/>
          <w:sz w:val="24"/>
          <w:szCs w:val="24"/>
        </w:rPr>
        <w:t xml:space="preserve">ponudio </w:t>
      </w:r>
      <w:r w:rsidR="00D227D6">
        <w:rPr>
          <w:rFonts w:ascii="Times New Roman" w:hAnsi="Times New Roman" w:cs="Times New Roman"/>
          <w:sz w:val="24"/>
          <w:szCs w:val="24"/>
        </w:rPr>
        <w:t xml:space="preserve">je </w:t>
      </w:r>
      <w:r w:rsidR="006F590B">
        <w:rPr>
          <w:rFonts w:ascii="Times New Roman" w:hAnsi="Times New Roman" w:cs="Times New Roman"/>
          <w:sz w:val="24"/>
          <w:szCs w:val="24"/>
        </w:rPr>
        <w:t>po redu veličine sljedeću najvišu cijenu.</w:t>
      </w:r>
    </w:p>
    <w:p w:rsidR="0033621E" w:rsidP="00EA6B32" w:rsidRDefault="0033621E">
      <w:pPr>
        <w:pStyle w:val="Odlomakpopis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3621E" w:rsidP="00EA6B32" w:rsidRDefault="0033621E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590B">
        <w:rPr>
          <w:rFonts w:ascii="Times New Roman" w:hAnsi="Times New Roman" w:cs="Times New Roman"/>
          <w:sz w:val="24"/>
          <w:szCs w:val="24"/>
        </w:rPr>
        <w:t>Glede uplate kupovnine u iznosu od 675.001,00 kn od strane kupca Maroja Stjepovića, u</w:t>
      </w:r>
      <w:r w:rsidR="001C32B7">
        <w:rPr>
          <w:rFonts w:ascii="Times New Roman" w:hAnsi="Times New Roman" w:cs="Times New Roman"/>
          <w:sz w:val="24"/>
          <w:szCs w:val="24"/>
        </w:rPr>
        <w:t xml:space="preserve"> skladu sa traženjem ovog suda od 18. listopada 2019., </w:t>
      </w:r>
      <w:r w:rsidR="00D227D6">
        <w:rPr>
          <w:rFonts w:ascii="Times New Roman" w:hAnsi="Times New Roman" w:cs="Times New Roman"/>
          <w:sz w:val="24"/>
          <w:szCs w:val="24"/>
        </w:rPr>
        <w:t xml:space="preserve">poslovni </w:t>
      </w:r>
      <w:r w:rsidR="001C32B7">
        <w:rPr>
          <w:rFonts w:ascii="Times New Roman" w:hAnsi="Times New Roman" w:cs="Times New Roman"/>
          <w:sz w:val="24"/>
          <w:szCs w:val="24"/>
        </w:rPr>
        <w:t xml:space="preserve">broj St-76/2016-264 (list 1685 spisa) </w:t>
      </w:r>
      <w:r>
        <w:rPr>
          <w:rFonts w:ascii="Times New Roman" w:hAnsi="Times New Roman" w:cs="Times New Roman"/>
          <w:sz w:val="24"/>
          <w:szCs w:val="24"/>
        </w:rPr>
        <w:t xml:space="preserve">Financijska agencija je dopisom od </w:t>
      </w:r>
      <w:r w:rsidR="001C32B7">
        <w:rPr>
          <w:rFonts w:ascii="Times New Roman" w:hAnsi="Times New Roman" w:cs="Times New Roman"/>
          <w:sz w:val="24"/>
          <w:szCs w:val="24"/>
        </w:rPr>
        <w:t xml:space="preserve">24. listopada 2019. (list 1690 spisa), </w:t>
      </w:r>
      <w:r w:rsidR="00D227D6">
        <w:rPr>
          <w:rFonts w:ascii="Times New Roman" w:hAnsi="Times New Roman" w:cs="Times New Roman"/>
          <w:sz w:val="24"/>
          <w:szCs w:val="24"/>
        </w:rPr>
        <w:t>KLASA</w:t>
      </w:r>
      <w:r w:rsidR="001C32B7">
        <w:rPr>
          <w:rFonts w:ascii="Times New Roman" w:hAnsi="Times New Roman" w:cs="Times New Roman"/>
          <w:sz w:val="24"/>
          <w:szCs w:val="24"/>
        </w:rPr>
        <w:t>: O/110-10/17-01/787,</w:t>
      </w:r>
      <w:r w:rsidR="00D227D6">
        <w:rPr>
          <w:rFonts w:ascii="Times New Roman" w:hAnsi="Times New Roman" w:cs="Times New Roman"/>
          <w:sz w:val="24"/>
          <w:szCs w:val="24"/>
        </w:rPr>
        <w:t xml:space="preserve"> UR. BROJ</w:t>
      </w:r>
      <w:r w:rsidR="001C32B7">
        <w:rPr>
          <w:rFonts w:ascii="Times New Roman" w:hAnsi="Times New Roman" w:cs="Times New Roman"/>
          <w:sz w:val="24"/>
          <w:szCs w:val="24"/>
        </w:rPr>
        <w:t>: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 w:rsidR="001C32B7">
        <w:rPr>
          <w:rFonts w:ascii="Times New Roman" w:hAnsi="Times New Roman" w:cs="Times New Roman"/>
          <w:sz w:val="24"/>
          <w:szCs w:val="24"/>
        </w:rPr>
        <w:t>07-01-19-411</w:t>
      </w:r>
      <w:r w:rsidR="006F590B">
        <w:rPr>
          <w:rFonts w:ascii="Times New Roman" w:hAnsi="Times New Roman" w:cs="Times New Roman"/>
          <w:sz w:val="24"/>
          <w:szCs w:val="24"/>
        </w:rPr>
        <w:t xml:space="preserve"> </w:t>
      </w:r>
      <w:r w:rsidR="001C32B7">
        <w:rPr>
          <w:rFonts w:ascii="Times New Roman" w:hAnsi="Times New Roman" w:cs="Times New Roman"/>
          <w:sz w:val="24"/>
          <w:szCs w:val="24"/>
        </w:rPr>
        <w:t>obavijestila ovaj sud da na računu Financijske agencije nije evidentirana uplata kupovnine od kupca Maroja Stjepovića iz Zagreba.</w:t>
      </w:r>
    </w:p>
    <w:p w:rsidR="00610FA9" w:rsidP="00EA6B32" w:rsidRDefault="00610FA9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10FA9" w:rsidP="00EA6B32" w:rsidRDefault="00610FA9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Prema </w:t>
      </w:r>
      <w:r w:rsidRPr="00610FA9">
        <w:rPr>
          <w:rFonts w:ascii="Times New Roman" w:hAnsi="Times New Roman" w:cs="Times New Roman"/>
          <w:sz w:val="24"/>
          <w:szCs w:val="24"/>
        </w:rPr>
        <w:t>Izvještaju o provedenoj elektroničkoj javnoj dražbi (i</w:t>
      </w:r>
      <w:r w:rsidR="00D227D6">
        <w:rPr>
          <w:rFonts w:ascii="Times New Roman" w:hAnsi="Times New Roman" w:cs="Times New Roman"/>
          <w:sz w:val="24"/>
          <w:szCs w:val="24"/>
        </w:rPr>
        <w:t>I</w:t>
      </w:r>
      <w:r w:rsidRPr="00610FA9">
        <w:rPr>
          <w:rFonts w:ascii="Times New Roman" w:hAnsi="Times New Roman" w:cs="Times New Roman"/>
          <w:sz w:val="24"/>
          <w:szCs w:val="24"/>
        </w:rPr>
        <w:t xml:space="preserve">dentifikator nadmetanja 10607) od 11. listopada 2018., </w:t>
      </w:r>
      <w:r w:rsidR="00D227D6">
        <w:rPr>
          <w:rFonts w:ascii="Times New Roman" w:hAnsi="Times New Roman" w:cs="Times New Roman"/>
          <w:sz w:val="24"/>
          <w:szCs w:val="24"/>
        </w:rPr>
        <w:t>KLASA</w:t>
      </w:r>
      <w:r w:rsidRPr="00610FA9">
        <w:rPr>
          <w:rFonts w:ascii="Times New Roman" w:hAnsi="Times New Roman" w:cs="Times New Roman"/>
          <w:sz w:val="24"/>
          <w:szCs w:val="24"/>
        </w:rPr>
        <w:t xml:space="preserve">: O/110-1-10/17-01/787, </w:t>
      </w:r>
      <w:r w:rsidR="00D227D6">
        <w:rPr>
          <w:rFonts w:ascii="Times New Roman" w:hAnsi="Times New Roman" w:cs="Times New Roman"/>
          <w:sz w:val="24"/>
          <w:szCs w:val="24"/>
        </w:rPr>
        <w:t>UR. BROJ</w:t>
      </w:r>
      <w:r w:rsidRPr="00610FA9">
        <w:rPr>
          <w:rFonts w:ascii="Times New Roman" w:hAnsi="Times New Roman" w:cs="Times New Roman"/>
          <w:sz w:val="24"/>
          <w:szCs w:val="24"/>
        </w:rPr>
        <w:t>: 07-01-18-336</w:t>
      </w:r>
      <w:r w:rsidR="00CD235D">
        <w:rPr>
          <w:rFonts w:ascii="Times New Roman" w:hAnsi="Times New Roman" w:cs="Times New Roman"/>
          <w:sz w:val="24"/>
          <w:szCs w:val="24"/>
        </w:rPr>
        <w:t xml:space="preserve"> (list 1424-1470 spisa)</w:t>
      </w:r>
      <w:r w:rsidR="00CC5AE8">
        <w:rPr>
          <w:rFonts w:ascii="Times New Roman" w:hAnsi="Times New Roman" w:cs="Times New Roman"/>
          <w:sz w:val="24"/>
          <w:szCs w:val="24"/>
        </w:rPr>
        <w:t xml:space="preserve"> za predmetnu nekretninu</w:t>
      </w:r>
      <w:r w:rsidR="00CD235D">
        <w:rPr>
          <w:rFonts w:ascii="Times New Roman" w:hAnsi="Times New Roman" w:cs="Times New Roman"/>
          <w:sz w:val="24"/>
          <w:szCs w:val="24"/>
        </w:rPr>
        <w:t xml:space="preserve"> nadmetanje na četvrtoj elektroničkoj javnoj dražbi započelo je 26. rujna 2018. u 00:00:00 sati</w:t>
      </w:r>
      <w:r w:rsidR="00CC5AE8">
        <w:rPr>
          <w:rFonts w:ascii="Times New Roman" w:hAnsi="Times New Roman" w:cs="Times New Roman"/>
          <w:sz w:val="24"/>
          <w:szCs w:val="24"/>
        </w:rPr>
        <w:t xml:space="preserve"> i završilo 10. listopada 2018. u 23:59:59 sati, te</w:t>
      </w:r>
      <w:r w:rsidR="00D227D6">
        <w:rPr>
          <w:rFonts w:ascii="Times New Roman" w:hAnsi="Times New Roman" w:cs="Times New Roman"/>
          <w:sz w:val="24"/>
          <w:szCs w:val="24"/>
        </w:rPr>
        <w:t xml:space="preserve"> je uvidom u taj Izvještaj sud</w:t>
      </w:r>
      <w:r w:rsidR="00CC5AE8">
        <w:rPr>
          <w:rFonts w:ascii="Times New Roman" w:hAnsi="Times New Roman" w:cs="Times New Roman"/>
          <w:sz w:val="24"/>
          <w:szCs w:val="24"/>
        </w:rPr>
        <w:t xml:space="preserve"> utvrdio sljedeće:</w:t>
      </w:r>
    </w:p>
    <w:p w:rsidR="00CC5AE8" w:rsidP="00EA6B32" w:rsidRDefault="00CC5AE8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za ovu j</w:t>
      </w:r>
      <w:r w:rsidR="00812B47">
        <w:rPr>
          <w:rFonts w:ascii="Times New Roman" w:hAnsi="Times New Roman" w:cs="Times New Roman"/>
          <w:sz w:val="24"/>
          <w:szCs w:val="24"/>
        </w:rPr>
        <w:t>avnu dražbu uplatilo jamčevine osam</w:t>
      </w:r>
      <w:r>
        <w:rPr>
          <w:rFonts w:ascii="Times New Roman" w:hAnsi="Times New Roman" w:cs="Times New Roman"/>
          <w:sz w:val="24"/>
          <w:szCs w:val="24"/>
        </w:rPr>
        <w:t xml:space="preserve"> fizičkih odnosno pravnih osoba i to: MAROJE STJEPOVIĆ,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>
        <w:rPr>
          <w:rFonts w:ascii="Times New Roman" w:hAnsi="Times New Roman" w:cs="Times New Roman"/>
          <w:sz w:val="24"/>
          <w:szCs w:val="24"/>
        </w:rPr>
        <w:t>, ZVUČNI ZID d.o.o., AutoComplex d.o.o., Pando nekretnine d.o.o., Adria bonus d.o.o.,</w:t>
      </w:r>
      <w:r w:rsidR="00812B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Agronom d.o.o. i Vedran Bebek,</w:t>
      </w:r>
    </w:p>
    <w:p w:rsidR="00CC5AE8" w:rsidP="00EA6B32" w:rsidRDefault="00CC5AE8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-da je Maroje Stjepović korisnik certifikata za sebe samog, te za uplatitelje jamčevina Zvučni zid d.o.o.,  te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 w:rsidR="00D227D6">
        <w:rPr>
          <w:rFonts w:ascii="Times New Roman" w:hAnsi="Times New Roman" w:cs="Times New Roman"/>
          <w:sz w:val="24"/>
          <w:szCs w:val="24"/>
        </w:rPr>
        <w:t>,</w:t>
      </w:r>
    </w:p>
    <w:p w:rsidR="00CC5AE8" w:rsidP="00EA6B32" w:rsidRDefault="00BF518B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prvu ponudu prema dnevniku nadmetanja dao Zvučni zid d.o.o. 26. rujna 2018. u 00:39:28 putem korisnika certifikata Maroja Stjepovića, u iznosu od 5.001,00 kn,</w:t>
      </w:r>
    </w:p>
    <w:p w:rsidR="00BF518B" w:rsidP="00EA6B32" w:rsidRDefault="00BF518B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-da je druga ponuda dana od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>
        <w:rPr>
          <w:rFonts w:ascii="Times New Roman" w:hAnsi="Times New Roman" w:cs="Times New Roman"/>
          <w:sz w:val="24"/>
          <w:szCs w:val="24"/>
        </w:rPr>
        <w:t>, 26. rujna 2018., 00:39:46 putem korisnika certifikata Maroja Stjepovića, u iznosu od 10.001,00 kn,</w:t>
      </w:r>
    </w:p>
    <w:p w:rsidR="00BF518B" w:rsidP="00EA6B32" w:rsidRDefault="00BF518B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treća ponuda dana od Maroja Stjepovića, 26. rujna 2018. u 00:40:03 u iznosu od 15.001,00 kn,</w:t>
      </w:r>
    </w:p>
    <w:p w:rsidR="00BF518B" w:rsidP="00EA6B32" w:rsidRDefault="00BF518B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-da </w:t>
      </w:r>
      <w:r w:rsidR="00D227D6">
        <w:rPr>
          <w:rFonts w:ascii="Times New Roman" w:hAnsi="Times New Roman" w:cs="Times New Roman"/>
          <w:sz w:val="24"/>
          <w:szCs w:val="24"/>
        </w:rPr>
        <w:t xml:space="preserve">su </w:t>
      </w:r>
      <w:r>
        <w:rPr>
          <w:rFonts w:ascii="Times New Roman" w:hAnsi="Times New Roman" w:cs="Times New Roman"/>
          <w:sz w:val="24"/>
          <w:szCs w:val="24"/>
        </w:rPr>
        <w:t>u daljnjem tijeku nadmetanja 26. rujna 2018. od 00:40</w:t>
      </w:r>
      <w:r w:rsidR="00D227D6">
        <w:rPr>
          <w:rFonts w:ascii="Times New Roman" w:hAnsi="Times New Roman" w:cs="Times New Roman"/>
          <w:sz w:val="24"/>
          <w:szCs w:val="24"/>
        </w:rPr>
        <w:t xml:space="preserve">:20 do 01:12.56 u nadmetanju </w:t>
      </w:r>
      <w:r>
        <w:rPr>
          <w:rFonts w:ascii="Times New Roman" w:hAnsi="Times New Roman" w:cs="Times New Roman"/>
          <w:sz w:val="24"/>
          <w:szCs w:val="24"/>
        </w:rPr>
        <w:t xml:space="preserve">sudjelovala samo dva dražbovatelja Maroje Stjepović i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>
        <w:rPr>
          <w:rFonts w:ascii="Times New Roman" w:hAnsi="Times New Roman" w:cs="Times New Roman"/>
          <w:sz w:val="24"/>
          <w:szCs w:val="24"/>
        </w:rPr>
        <w:t xml:space="preserve"> po korisniku certifikata Maroje Stjepović, te je ukupno 26. rujna 2018. tijekom cijelog perioda dražbovanja dano 126 po</w:t>
      </w:r>
      <w:r w:rsidR="00812B47">
        <w:rPr>
          <w:rFonts w:ascii="Times New Roman" w:hAnsi="Times New Roman" w:cs="Times New Roman"/>
          <w:sz w:val="24"/>
          <w:szCs w:val="24"/>
        </w:rPr>
        <w:t>nuda</w:t>
      </w:r>
      <w:r w:rsidR="00D227D6">
        <w:rPr>
          <w:rFonts w:ascii="Times New Roman" w:hAnsi="Times New Roman" w:cs="Times New Roman"/>
          <w:sz w:val="24"/>
          <w:szCs w:val="24"/>
        </w:rPr>
        <w:t>,</w:t>
      </w:r>
      <w:r w:rsidR="00812B47">
        <w:rPr>
          <w:rFonts w:ascii="Times New Roman" w:hAnsi="Times New Roman" w:cs="Times New Roman"/>
          <w:sz w:val="24"/>
          <w:szCs w:val="24"/>
        </w:rPr>
        <w:t xml:space="preserve"> koje su date isključivo od</w:t>
      </w:r>
      <w:r>
        <w:rPr>
          <w:rFonts w:ascii="Times New Roman" w:hAnsi="Times New Roman" w:cs="Times New Roman"/>
          <w:sz w:val="24"/>
          <w:szCs w:val="24"/>
        </w:rPr>
        <w:t xml:space="preserve"> dva dražbovatelja i u po</w:t>
      </w:r>
      <w:r w:rsidR="00812B47">
        <w:rPr>
          <w:rFonts w:ascii="Times New Roman" w:hAnsi="Times New Roman" w:cs="Times New Roman"/>
          <w:sz w:val="24"/>
          <w:szCs w:val="24"/>
        </w:rPr>
        <w:t>četku kako je to navedeno Zvučnog</w:t>
      </w:r>
      <w:r>
        <w:rPr>
          <w:rFonts w:ascii="Times New Roman" w:hAnsi="Times New Roman" w:cs="Times New Roman"/>
          <w:sz w:val="24"/>
          <w:szCs w:val="24"/>
        </w:rPr>
        <w:t xml:space="preserve"> zid</w:t>
      </w:r>
      <w:r w:rsidR="00812B4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d.o.o.,</w:t>
      </w:r>
    </w:p>
    <w:p w:rsidR="00D93DB1" w:rsidP="00EA6B32" w:rsidRDefault="00BF518B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-da </w:t>
      </w:r>
      <w:r w:rsidR="00D93DB1">
        <w:rPr>
          <w:rFonts w:ascii="Times New Roman" w:hAnsi="Times New Roman" w:cs="Times New Roman"/>
          <w:sz w:val="24"/>
          <w:szCs w:val="24"/>
        </w:rPr>
        <w:t>je prva ponuda u nadmetanju iznosila 5.001,00 kn, a završila sa ponudom u iznosu od 690.001,00 kn,</w:t>
      </w:r>
    </w:p>
    <w:p w:rsidR="00EA6B32" w:rsidP="00EA6B32" w:rsidRDefault="00D93DB1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ostali uplatitelji jamčevina nisu dali niti jednu ponudu.</w:t>
      </w:r>
    </w:p>
    <w:p w:rsidR="00EA6B32" w:rsidP="00EA6B32" w:rsidRDefault="00EA6B32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A6B32" w:rsidP="00EA6B32" w:rsidRDefault="00D93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Ukoliko postoji sumnja da je predmetno raspolaganje ponuditelja u suprotnosti s prisilnim propisima i pravilima javnog morala (čl.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st.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90B62" w:rsidR="00D227D6">
        <w:rPr>
          <w:rFonts w:ascii="Times New Roman" w:hAnsi="Times New Roman"/>
          <w:sz w:val="24"/>
          <w:szCs w:val="24"/>
        </w:rPr>
        <w:t>Zakona o parničnom postupku ("Narodne novine" broj 53/</w:t>
      </w:r>
      <w:r w:rsidR="00D227D6">
        <w:rPr>
          <w:rFonts w:ascii="Times New Roman" w:hAnsi="Times New Roman"/>
          <w:sz w:val="24"/>
          <w:szCs w:val="24"/>
        </w:rPr>
        <w:t>19</w:t>
      </w:r>
      <w:r w:rsidRPr="00A90B62" w:rsidR="00D227D6">
        <w:rPr>
          <w:rFonts w:ascii="Times New Roman" w:hAnsi="Times New Roman"/>
          <w:sz w:val="24"/>
          <w:szCs w:val="24"/>
        </w:rPr>
        <w:t>91, 91/</w:t>
      </w:r>
      <w:r w:rsidR="00D227D6">
        <w:rPr>
          <w:rFonts w:ascii="Times New Roman" w:hAnsi="Times New Roman"/>
          <w:sz w:val="24"/>
          <w:szCs w:val="24"/>
        </w:rPr>
        <w:t>19</w:t>
      </w:r>
      <w:r w:rsidRPr="00A90B62" w:rsidR="00D227D6">
        <w:rPr>
          <w:rFonts w:ascii="Times New Roman" w:hAnsi="Times New Roman"/>
          <w:sz w:val="24"/>
          <w:szCs w:val="24"/>
        </w:rPr>
        <w:t>92,</w:t>
      </w:r>
      <w:r w:rsidR="00D227D6">
        <w:rPr>
          <w:rFonts w:ascii="Times New Roman" w:hAnsi="Times New Roman"/>
          <w:sz w:val="24"/>
          <w:szCs w:val="24"/>
        </w:rPr>
        <w:t xml:space="preserve"> 58/1993,</w:t>
      </w:r>
      <w:r w:rsidRPr="00A90B62" w:rsidR="00D227D6">
        <w:rPr>
          <w:rFonts w:ascii="Times New Roman" w:hAnsi="Times New Roman"/>
          <w:sz w:val="24"/>
          <w:szCs w:val="24"/>
        </w:rPr>
        <w:t xml:space="preserve"> 112/</w:t>
      </w:r>
      <w:r w:rsidR="00D227D6">
        <w:rPr>
          <w:rFonts w:ascii="Times New Roman" w:hAnsi="Times New Roman"/>
          <w:sz w:val="24"/>
          <w:szCs w:val="24"/>
        </w:rPr>
        <w:t>19</w:t>
      </w:r>
      <w:r w:rsidRPr="00A90B62" w:rsidR="00D227D6">
        <w:rPr>
          <w:rFonts w:ascii="Times New Roman" w:hAnsi="Times New Roman"/>
          <w:sz w:val="24"/>
          <w:szCs w:val="24"/>
        </w:rPr>
        <w:t>99, 88/</w:t>
      </w:r>
      <w:r w:rsidR="00D227D6">
        <w:rPr>
          <w:rFonts w:ascii="Times New Roman" w:hAnsi="Times New Roman"/>
          <w:sz w:val="24"/>
          <w:szCs w:val="24"/>
        </w:rPr>
        <w:t>20</w:t>
      </w:r>
      <w:r w:rsidRPr="00A90B62" w:rsidR="00D227D6">
        <w:rPr>
          <w:rFonts w:ascii="Times New Roman" w:hAnsi="Times New Roman"/>
          <w:sz w:val="24"/>
          <w:szCs w:val="24"/>
        </w:rPr>
        <w:t>01, 117/</w:t>
      </w:r>
      <w:r w:rsidR="00D227D6">
        <w:rPr>
          <w:rFonts w:ascii="Times New Roman" w:hAnsi="Times New Roman"/>
          <w:sz w:val="24"/>
          <w:szCs w:val="24"/>
        </w:rPr>
        <w:t>20</w:t>
      </w:r>
      <w:r w:rsidRPr="00A90B62" w:rsidR="00D227D6">
        <w:rPr>
          <w:rFonts w:ascii="Times New Roman" w:hAnsi="Times New Roman"/>
          <w:sz w:val="24"/>
          <w:szCs w:val="24"/>
        </w:rPr>
        <w:t>03, 88/</w:t>
      </w:r>
      <w:r w:rsidR="00D227D6">
        <w:rPr>
          <w:rFonts w:ascii="Times New Roman" w:hAnsi="Times New Roman"/>
          <w:sz w:val="24"/>
          <w:szCs w:val="24"/>
        </w:rPr>
        <w:t>20</w:t>
      </w:r>
      <w:r w:rsidRPr="00A90B62" w:rsidR="00D227D6">
        <w:rPr>
          <w:rFonts w:ascii="Times New Roman" w:hAnsi="Times New Roman"/>
          <w:sz w:val="24"/>
          <w:szCs w:val="24"/>
        </w:rPr>
        <w:t>05,</w:t>
      </w:r>
      <w:r w:rsidR="00D227D6">
        <w:rPr>
          <w:rFonts w:ascii="Times New Roman" w:hAnsi="Times New Roman"/>
          <w:sz w:val="24"/>
          <w:szCs w:val="24"/>
        </w:rPr>
        <w:t xml:space="preserve"> 2/2007, 84/2008, 96/2008, 123/2008, 57/2011, 148/2011, </w:t>
      </w:r>
      <w:r w:rsidRPr="00A90B62" w:rsidR="00D227D6">
        <w:rPr>
          <w:rFonts w:ascii="Times New Roman" w:hAnsi="Times New Roman"/>
          <w:sz w:val="24"/>
          <w:szCs w:val="24"/>
        </w:rPr>
        <w:t>25/</w:t>
      </w:r>
      <w:r w:rsidR="00D227D6">
        <w:rPr>
          <w:rFonts w:ascii="Times New Roman" w:hAnsi="Times New Roman"/>
          <w:sz w:val="24"/>
          <w:szCs w:val="24"/>
        </w:rPr>
        <w:t>20</w:t>
      </w:r>
      <w:r w:rsidRPr="00A90B62" w:rsidR="00D227D6">
        <w:rPr>
          <w:rFonts w:ascii="Times New Roman" w:hAnsi="Times New Roman"/>
          <w:sz w:val="24"/>
          <w:szCs w:val="24"/>
        </w:rPr>
        <w:t>13</w:t>
      </w:r>
      <w:r w:rsidR="00D227D6">
        <w:rPr>
          <w:rFonts w:ascii="Times New Roman" w:hAnsi="Times New Roman"/>
          <w:sz w:val="24"/>
          <w:szCs w:val="24"/>
        </w:rPr>
        <w:t>, 89/2014 i 70/2019</w:t>
      </w:r>
      <w:r w:rsidRPr="00A90B62" w:rsidR="00D227D6">
        <w:rPr>
          <w:rFonts w:ascii="Times New Roman" w:hAnsi="Times New Roman"/>
          <w:sz w:val="24"/>
          <w:szCs w:val="24"/>
        </w:rPr>
        <w:t>; dalje u tekstu: ZPP)</w:t>
      </w:r>
      <w:r w:rsidR="00D227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dužnost je suca prije donošenja rješenja o dosudi ispitati zakonitost provedene dražbe, odnosno je li do stjecanja nekretnina došlo suprotno pravilima javnog morala od ponuditelja koji su organizirani i elektronički obučeni za dražbu (tako i u rješenju Visokog trgovačkog suda Republike Hrvatske od 21. svibnja 2019., </w:t>
      </w:r>
      <w:r w:rsidR="00D227D6">
        <w:rPr>
          <w:rFonts w:ascii="Times New Roman" w:hAnsi="Times New Roman" w:cs="Times New Roman"/>
          <w:sz w:val="24"/>
          <w:szCs w:val="24"/>
        </w:rPr>
        <w:t xml:space="preserve">poslovni </w:t>
      </w:r>
      <w:r>
        <w:rPr>
          <w:rFonts w:ascii="Times New Roman" w:hAnsi="Times New Roman" w:cs="Times New Roman"/>
          <w:sz w:val="24"/>
          <w:szCs w:val="24"/>
        </w:rPr>
        <w:t>broj Pž-3150/2019-2).</w:t>
      </w:r>
    </w:p>
    <w:p w:rsidRPr="00EA6B32" w:rsidR="00EA6B32" w:rsidP="00EA6B32" w:rsidRDefault="00EA6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AE8" w:rsidP="00EA6B32" w:rsidRDefault="00D93DB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093">
        <w:rPr>
          <w:rFonts w:ascii="Times New Roman" w:hAnsi="Times New Roman" w:cs="Times New Roman"/>
          <w:sz w:val="24"/>
          <w:szCs w:val="24"/>
        </w:rPr>
        <w:t xml:space="preserve">Kako je već prvog dana nadmetanja </w:t>
      </w:r>
      <w:r w:rsidR="00996D59">
        <w:rPr>
          <w:rFonts w:ascii="Times New Roman" w:hAnsi="Times New Roman" w:cs="Times New Roman"/>
          <w:sz w:val="24"/>
          <w:szCs w:val="24"/>
        </w:rPr>
        <w:t xml:space="preserve">26. rujna 2018. Maroje Stjepović osobno, te Zvučni zid d.o.o. i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 w:rsidR="00996D59">
        <w:rPr>
          <w:rFonts w:ascii="Times New Roman" w:hAnsi="Times New Roman" w:cs="Times New Roman"/>
          <w:sz w:val="24"/>
          <w:szCs w:val="24"/>
        </w:rPr>
        <w:t>, za koja društva je Maroje Stjepović korisnik certifikata dao ukupno 126 ponuda za predmetnu nekretninu i to u vrem</w:t>
      </w:r>
      <w:r w:rsidR="00B73A89">
        <w:rPr>
          <w:rFonts w:ascii="Times New Roman" w:hAnsi="Times New Roman" w:cs="Times New Roman"/>
          <w:sz w:val="24"/>
          <w:szCs w:val="24"/>
        </w:rPr>
        <w:t>en</w:t>
      </w:r>
      <w:r w:rsidR="00D227D6">
        <w:rPr>
          <w:rFonts w:ascii="Times New Roman" w:hAnsi="Times New Roman" w:cs="Times New Roman"/>
          <w:sz w:val="24"/>
          <w:szCs w:val="24"/>
        </w:rPr>
        <w:t>u od 00:39:28 do 01:12:56, te</w:t>
      </w:r>
      <w:r w:rsidR="00B73A89">
        <w:rPr>
          <w:rFonts w:ascii="Times New Roman" w:hAnsi="Times New Roman" w:cs="Times New Roman"/>
          <w:sz w:val="24"/>
          <w:szCs w:val="24"/>
        </w:rPr>
        <w:t xml:space="preserve"> je cijena narasla za ovako kratko vrijeme dražbovanja sa iznosa od 5.001,00 kn </w:t>
      </w:r>
      <w:r w:rsidR="00B73A89">
        <w:rPr>
          <w:rFonts w:ascii="Times New Roman" w:hAnsi="Times New Roman" w:cs="Times New Roman"/>
          <w:sz w:val="24"/>
          <w:szCs w:val="24"/>
        </w:rPr>
        <w:lastRenderedPageBreak/>
        <w:t xml:space="preserve">na iznos od 690.001,00 kn, a imajući u vidu činjenicu da niti </w:t>
      </w:r>
      <w:r w:rsidR="00EA6B32">
        <w:rPr>
          <w:rFonts w:ascii="Times New Roman" w:hAnsi="Times New Roman" w:cs="Times New Roman"/>
          <w:sz w:val="24"/>
          <w:szCs w:val="24"/>
        </w:rPr>
        <w:t>PRIMA CAPITALE d.o.o.</w:t>
      </w:r>
      <w:r w:rsidR="00B73A89">
        <w:rPr>
          <w:rFonts w:ascii="Times New Roman" w:hAnsi="Times New Roman" w:cs="Times New Roman"/>
          <w:sz w:val="24"/>
          <w:szCs w:val="24"/>
        </w:rPr>
        <w:t>, a niti Maroje Stjepović nije uplatio kupovninu za predmetnu nekretninu, sud utvrđuje da je takvo raspolaganje ovih dražbovatelja dovelo do sprečavanja ostalih uplatitelja jamčevina da u postupku javne dražbe koriste jednake procesne mogućnosti ostvarenja svojih prava.</w:t>
      </w:r>
    </w:p>
    <w:p w:rsidR="00B73A89" w:rsidP="00EA6B32" w:rsidRDefault="00B73A89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73A89" w:rsidP="00EA6B32" w:rsidRDefault="00B73A89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Ovakvo raspolaganje dražbovatelja po mišljenju ovog suda je u suprotnosti s pravilima javnog morala (čl.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st.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 ZPP), s obzirom na to da je do stjecanja nekretnine došlo od strane organiziranih i ele</w:t>
      </w:r>
      <w:r w:rsidR="00D227D6">
        <w:rPr>
          <w:rFonts w:ascii="Times New Roman" w:hAnsi="Times New Roman" w:cs="Times New Roman"/>
          <w:sz w:val="24"/>
          <w:szCs w:val="24"/>
        </w:rPr>
        <w:t xml:space="preserve">ktronički obučenih ponuditelja </w:t>
      </w:r>
      <w:r>
        <w:rPr>
          <w:rFonts w:ascii="Times New Roman" w:hAnsi="Times New Roman" w:cs="Times New Roman"/>
          <w:sz w:val="24"/>
          <w:szCs w:val="24"/>
        </w:rPr>
        <w:t xml:space="preserve">za elektroničku javnu dražbu, a upravo je dužnost suca kao tijela </w:t>
      </w:r>
      <w:r w:rsidR="00484C6A">
        <w:rPr>
          <w:rFonts w:ascii="Times New Roman" w:hAnsi="Times New Roman" w:cs="Times New Roman"/>
          <w:sz w:val="24"/>
          <w:szCs w:val="24"/>
        </w:rPr>
        <w:t>stečajnog</w:t>
      </w:r>
      <w:r>
        <w:rPr>
          <w:rFonts w:ascii="Times New Roman" w:hAnsi="Times New Roman" w:cs="Times New Roman"/>
          <w:sz w:val="24"/>
          <w:szCs w:val="24"/>
        </w:rPr>
        <w:t xml:space="preserve"> postupka koji ne sudjeluje u postupku takve dražbe </w:t>
      </w:r>
      <w:r w:rsidR="00484C6A">
        <w:rPr>
          <w:rFonts w:ascii="Times New Roman" w:hAnsi="Times New Roman" w:cs="Times New Roman"/>
          <w:sz w:val="24"/>
          <w:szCs w:val="24"/>
        </w:rPr>
        <w:t>i nema mogućnosti intervenirati u softver Financijske agencije, ako se ukaže sumnja na neregularnost provedene dražbe</w:t>
      </w:r>
      <w:r w:rsidR="00D227D6">
        <w:rPr>
          <w:rFonts w:ascii="Times New Roman" w:hAnsi="Times New Roman" w:cs="Times New Roman"/>
          <w:sz w:val="24"/>
          <w:szCs w:val="24"/>
        </w:rPr>
        <w:t>,</w:t>
      </w:r>
      <w:r w:rsidR="00484C6A">
        <w:rPr>
          <w:rFonts w:ascii="Times New Roman" w:hAnsi="Times New Roman" w:cs="Times New Roman"/>
          <w:sz w:val="24"/>
          <w:szCs w:val="24"/>
        </w:rPr>
        <w:t xml:space="preserve"> što se u konkretnom slučaju dogodilo, spriječiti takva ponašanja.</w:t>
      </w:r>
    </w:p>
    <w:p w:rsidR="00D227D6" w:rsidP="00EA6B32" w:rsidRDefault="00D227D6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84C6A" w:rsidP="00EA6B32" w:rsidRDefault="00484C6A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Radi navedenog sud je </w:t>
      </w:r>
      <w:r w:rsidR="00A67BFA">
        <w:rPr>
          <w:rFonts w:ascii="Times New Roman" w:hAnsi="Times New Roman" w:cs="Times New Roman"/>
          <w:sz w:val="24"/>
          <w:szCs w:val="24"/>
        </w:rPr>
        <w:t>oglasio nevažećom navedenu elektroničku javnu dražbu i odredio Financijskoj agenciji njeno ponavljanje, kako je to navedeno u izreci ovog rješenja.</w:t>
      </w:r>
    </w:p>
    <w:p w:rsidR="00812B47" w:rsidP="00D227D6" w:rsidRDefault="00812B47">
      <w:pPr>
        <w:pStyle w:val="Odlomakpopis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12B47" w:rsidP="00D227D6" w:rsidRDefault="00D227D6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Varaždinu, 6</w:t>
      </w:r>
      <w:r w:rsidR="00812B47">
        <w:rPr>
          <w:rFonts w:ascii="Times New Roman" w:hAnsi="Times New Roman" w:cs="Times New Roman"/>
          <w:sz w:val="24"/>
          <w:szCs w:val="24"/>
        </w:rPr>
        <w:t>. travnja 2020.</w:t>
      </w:r>
    </w:p>
    <w:p w:rsidR="00812B47" w:rsidP="00D227D6" w:rsidRDefault="00812B47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Pr="000671F5" w:rsidR="00D227D6" w:rsidP="00D227D6" w:rsidRDefault="00D227D6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0671F5">
        <w:rPr>
          <w:rFonts w:ascii="Times New Roman" w:hAnsi="Times New Roman"/>
          <w:sz w:val="24"/>
          <w:szCs w:val="24"/>
        </w:rPr>
        <w:t>Sudac:</w:t>
      </w:r>
    </w:p>
    <w:p w:rsidR="00D227D6" w:rsidP="00D227D6" w:rsidRDefault="00D227D6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671F5" w:rsidR="00D227D6" w:rsidP="00D227D6" w:rsidRDefault="00D227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27D6" w:rsidP="00D227D6" w:rsidRDefault="00D227D6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0671F5">
        <w:rPr>
          <w:rFonts w:ascii="Times New Roman" w:hAnsi="Times New Roman"/>
          <w:sz w:val="24"/>
          <w:szCs w:val="24"/>
        </w:rPr>
        <w:t>Ksenija Flack-Makitan</w:t>
      </w:r>
    </w:p>
    <w:p w:rsidR="00D227D6" w:rsidP="00D227D6" w:rsidRDefault="00D227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7D6" w:rsidP="00D227D6" w:rsidRDefault="00D227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B32" w:rsidP="00D227D6" w:rsidRDefault="00EA6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7D6" w:rsidP="00D227D6" w:rsidRDefault="00D22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Pouka o pravnom lijeku:</w:t>
      </w:r>
    </w:p>
    <w:p w:rsidR="00D227D6" w:rsidP="00D227D6" w:rsidRDefault="00D22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D227D6" w:rsidP="00D227D6" w:rsidRDefault="00D227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44AEC" w:rsidR="00D227D6" w:rsidP="00D227D6" w:rsidRDefault="00D227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  <w:r w:rsidRPr="00C44AEC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C44AEC" w:rsidR="00D227D6" w:rsidP="00D227D6" w:rsidRDefault="00D227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44AEC">
        <w:rPr>
          <w:rFonts w:ascii="Times New Roman" w:hAnsi="Times New Roman" w:cs="Times New Roman"/>
          <w:sz w:val="24"/>
          <w:szCs w:val="24"/>
        </w:rPr>
        <w:t>.</w:t>
      </w:r>
      <w:r w:rsidRPr="00C44AEC">
        <w:rPr>
          <w:rFonts w:ascii="Times New Roman" w:hAnsi="Times New Roman" w:cs="Times New Roman"/>
          <w:sz w:val="24"/>
          <w:szCs w:val="24"/>
        </w:rPr>
        <w:tab/>
        <w:t xml:space="preserve">Financijska agencija Zagreb, Ulica Grada Vukovara 70, </w:t>
      </w:r>
      <w:r>
        <w:rPr>
          <w:rFonts w:ascii="Times New Roman" w:hAnsi="Times New Roman" w:cs="Times New Roman"/>
          <w:sz w:val="24"/>
          <w:szCs w:val="24"/>
        </w:rPr>
        <w:t>nakon pravomoćnosti rješenja putem web servisa,</w:t>
      </w:r>
    </w:p>
    <w:p w:rsidRPr="00C44AEC" w:rsidR="00D227D6" w:rsidP="00D227D6" w:rsidRDefault="00D227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44AEC">
        <w:rPr>
          <w:rFonts w:ascii="Times New Roman" w:hAnsi="Times New Roman" w:cs="Times New Roman"/>
          <w:sz w:val="24"/>
          <w:szCs w:val="24"/>
        </w:rPr>
        <w:t>.</w:t>
      </w:r>
      <w:r w:rsidRPr="00C44AEC">
        <w:rPr>
          <w:rFonts w:ascii="Times New Roman" w:hAnsi="Times New Roman" w:cs="Times New Roman"/>
          <w:sz w:val="24"/>
          <w:szCs w:val="24"/>
        </w:rPr>
        <w:tab/>
        <w:t xml:space="preserve">E-Oglasna ploča suda kao dostava za: </w:t>
      </w:r>
    </w:p>
    <w:p w:rsidRPr="00C44AEC" w:rsidR="00D227D6" w:rsidP="00D227D6" w:rsidRDefault="00D22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AEC">
        <w:rPr>
          <w:rFonts w:ascii="Times New Roman" w:hAnsi="Times New Roman" w:cs="Times New Roman"/>
          <w:sz w:val="24"/>
          <w:szCs w:val="24"/>
        </w:rPr>
        <w:t xml:space="preserve">- Stečajni upravitelj, </w:t>
      </w:r>
      <w:r w:rsidR="00EA6B32">
        <w:rPr>
          <w:rFonts w:ascii="Times New Roman" w:hAnsi="Times New Roman" w:cs="Times New Roman"/>
          <w:sz w:val="24"/>
          <w:szCs w:val="24"/>
        </w:rPr>
        <w:t>Želimir Uršulin, Ivanec, Trg hrvatskih ivanovaca 9,</w:t>
      </w:r>
    </w:p>
    <w:p w:rsidR="00D227D6" w:rsidP="00D227D6" w:rsidRDefault="00D22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6B32">
        <w:rPr>
          <w:rFonts w:ascii="Times New Roman" w:hAnsi="Times New Roman" w:cs="Times New Roman"/>
          <w:sz w:val="24"/>
          <w:szCs w:val="24"/>
        </w:rPr>
        <w:t>Svi dražbovatelji</w:t>
      </w:r>
      <w:r>
        <w:rPr>
          <w:rFonts w:ascii="Times New Roman" w:hAnsi="Times New Roman" w:cs="Times New Roman"/>
          <w:sz w:val="24"/>
          <w:szCs w:val="24"/>
        </w:rPr>
        <w:t xml:space="preserve"> na elektroničkoj javnoj dražbi</w:t>
      </w:r>
      <w:r w:rsidR="00EA6B32">
        <w:rPr>
          <w:rFonts w:ascii="Times New Roman" w:hAnsi="Times New Roman" w:cs="Times New Roman"/>
          <w:sz w:val="24"/>
          <w:szCs w:val="24"/>
        </w:rPr>
        <w:t>,</w:t>
      </w:r>
    </w:p>
    <w:p w:rsidR="00812B47" w:rsidP="00812B47" w:rsidRDefault="00812B47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2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Maroje Stjepović, </w:t>
      </w:r>
      <w:r w:rsidRPr="00812B47">
        <w:rPr>
          <w:rFonts w:ascii="Times New Roman" w:hAnsi="Times New Roman" w:cs="Times New Roman"/>
          <w:sz w:val="24"/>
          <w:szCs w:val="24"/>
        </w:rPr>
        <w:t>iz Zagreba, Preradovićeva ulica 25</w:t>
      </w:r>
    </w:p>
    <w:p w:rsidR="00EA6B32" w:rsidP="00812B47" w:rsidRDefault="00EA6B32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488E" w:rsidP="0083488E" w:rsidRDefault="0083488E">
      <w:pPr>
        <w:rPr>
          <w:rFonts w:ascii="Times New Roman" w:hAnsi="Times New Roman" w:cs="Times New Roman"/>
          <w:sz w:val="24"/>
          <w:szCs w:val="24"/>
        </w:rPr>
      </w:pPr>
    </w:p>
    <w:sectPr w:rsidR="0083488E" w:rsidSect="00D227D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598A" w:rsidP="00D227D6" w:rsidRDefault="0096598A">
      <w:pPr>
        <w:spacing w:after="0" w:line="240" w:lineRule="auto"/>
      </w:pPr>
      <w:r>
        <w:separator/>
      </w:r>
    </w:p>
  </w:endnote>
  <w:endnote w:type="continuationSeparator" w:id="0">
    <w:p w:rsidR="0096598A" w:rsidP="00D227D6" w:rsidRDefault="0096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598A" w:rsidP="00D227D6" w:rsidRDefault="0096598A">
      <w:pPr>
        <w:spacing w:after="0" w:line="240" w:lineRule="auto"/>
      </w:pPr>
      <w:r>
        <w:separator/>
      </w:r>
    </w:p>
  </w:footnote>
  <w:footnote w:type="continuationSeparator" w:id="0">
    <w:p w:rsidR="0096598A" w:rsidP="00D227D6" w:rsidRDefault="0096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4880370"/>
      <w:docPartObj>
        <w:docPartGallery w:val="Page Numbers (Top of Page)"/>
        <w:docPartUnique/>
      </w:docPartObj>
    </w:sdtPr>
    <w:sdtEndPr/>
    <w:sdtContent>
      <w:p w:rsidRPr="00D227D6" w:rsidR="00D227D6" w:rsidRDefault="00D227D6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27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27D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227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192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227D6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D227D6" w:rsidRDefault="00D227D6">
        <w:pPr>
          <w:pStyle w:val="Zaglavlje"/>
          <w:jc w:val="center"/>
        </w:pP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ab/>
          <w:t>Poslovni broj: 5 St-76/2016-272</w:t>
        </w:r>
      </w:p>
    </w:sdtContent>
  </w:sdt>
  <w:p w:rsidR="00D227D6" w:rsidRDefault="00D227D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227D6" w:rsidRDefault="00D227D6">
    <w:pPr>
      <w:pStyle w:val="Zaglavlje"/>
    </w:pP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6D526C"/>
    <w:multiLevelType w:val="hybridMultilevel"/>
    <w:tmpl w:val="2B9C8BA0"/>
    <w:lvl w:ilvl="0" w:tplc="99CCB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6B6"/>
    <w:rsid w:val="001C32B7"/>
    <w:rsid w:val="0033621E"/>
    <w:rsid w:val="0036192A"/>
    <w:rsid w:val="00484C6A"/>
    <w:rsid w:val="004B76B6"/>
    <w:rsid w:val="00610FA9"/>
    <w:rsid w:val="00637093"/>
    <w:rsid w:val="006F590B"/>
    <w:rsid w:val="00812B47"/>
    <w:rsid w:val="0083488E"/>
    <w:rsid w:val="0096598A"/>
    <w:rsid w:val="00996D59"/>
    <w:rsid w:val="009D597E"/>
    <w:rsid w:val="00A67BFA"/>
    <w:rsid w:val="00B73A89"/>
    <w:rsid w:val="00BB44BB"/>
    <w:rsid w:val="00BF518B"/>
    <w:rsid w:val="00CC5AE8"/>
    <w:rsid w:val="00CD235D"/>
    <w:rsid w:val="00D227D6"/>
    <w:rsid w:val="00D71B52"/>
    <w:rsid w:val="00D93DB1"/>
    <w:rsid w:val="00DD767C"/>
    <w:rsid w:val="00EA6B32"/>
    <w:rsid w:val="00FA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3488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22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227D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227D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227D6"/>
  </w:style>
  <w:style w:type="paragraph" w:styleId="Podnoje">
    <w:name w:val="footer"/>
    <w:basedOn w:val="Normal"/>
    <w:link w:val="PodnojeChar"/>
    <w:uiPriority w:val="99"/>
    <w:unhideWhenUsed/>
    <w:rsid w:val="00D227D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227D6"/>
  </w:style>
  <w:style w:type="character" w:styleId="Tekstrezerviranogmjesta">
    <w:name w:val="Placeholder Text"/>
    <w:basedOn w:val="Zadanifontodlomka"/>
    <w:uiPriority w:val="99"/>
    <w:semiHidden/>
    <w:rsid w:val="009D59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597E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597E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597E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597E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48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7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7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27D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27D6"/>
  </w:style>
  <w:style w:styleId="Podnoje" w:type="paragraph">
    <w:name w:val="footer"/>
    <w:basedOn w:val="Normal"/>
    <w:link w:val="PodnojeChar"/>
    <w:uiPriority w:val="99"/>
    <w:unhideWhenUsed/>
    <w:rsid w:val="00D227D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27D6"/>
  </w:style>
  <w:style w:styleId="Tekstrezerviranogmjesta" w:type="character">
    <w:name w:val="Placeholder Text"/>
    <w:basedOn w:val="Zadanifontodlomka"/>
    <w:uiPriority w:val="99"/>
    <w:semiHidden/>
    <w:rsid w:val="009D5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97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97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97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97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88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travnja 2020.</izvorni_sadrzaj>
    <derivirana_varijabla naziv="DomainObject.DatumDonosenjaOdluke_1">6.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St-76/2016-272</izvorni_sadrzaj>
    <derivirana_varijabla naziv="DomainObject.Oznaka_1">St-76/2016-272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Horvatova 80 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Horvatova 80 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Horvatova 80 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Horvatova 80 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2020.</izvorni_sadrzaj>
    <derivirana_varijabla naziv="DomainObject.Datum_1">6. travnja 2020.</derivirana_varijabla>
  </DomainObject.Datum>
  <DomainObject.PoslovniBrojDokumenta>
    <izvorni_sadrzaj>St-76/2016-272</izvorni_sadrzaj>
    <derivirana_varijabla naziv="DomainObject.PoslovniBrojDokumenta_1">St-76/2016-272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Horvatova 80 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Horvatova 80 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travnja 2020.</izvorni_sadrzaj>
    <derivirana_varijabla naziv="DomainObject.PredzadnjaOdlukaIzPredmeta.DatumDonosenjaOdluke_1">1. travnja 2020.</derivirana_varijabla>
  </DomainObject.PredzadnjaOdlukaIzPredmeta.DatumDonosenjaOdluke>
  <DomainObject.PredzadnjaOdlukaIzPredmeta.Oznaka>
    <izvorni_sadrzaj>St-76/2016-271</izvorni_sadrzaj>
    <derivirana_varijabla naziv="DomainObject.PredzadnjaOdlukaIzPredmeta.Oznaka_1">St-76/2016-271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2016.</izvorni_sadrzaj>
    <derivirana_varijabla naziv="DomainObject.Predmet.DatumPocetkaProcesa_1">19. siječnja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1202</properties:Words>
  <properties:Characters>6749</properties:Characters>
  <properties:Lines>137</properties:Lines>
  <properties:Paragraphs>37</properties:Paragraphs>
  <properties:TotalTime>256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2020-04-01T09:18:00Z</dcterms:created>
  <dc:creator>Ksenija Flack Makitan</dc:creator>
  <dc:description/>
  <cp:keywords/>
  <cp:lastModifiedBy>Lea Rogina</cp:lastModifiedBy>
  <dcterms:modified xmlns:xsi="http://www.w3.org/2001/XMLSchema-instance" xsi:type="dcterms:W3CDTF">2020-04-06T08:17:00Z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St-76/2016-272 / Odluka - Rješenje - oglašavanje prodaje nevažećom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